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CDD9" w14:textId="77777777" w:rsidR="001325D2" w:rsidRPr="00EF5449" w:rsidRDefault="00FF0065" w:rsidP="00C22453">
      <w:pPr>
        <w:overflowPunct w:val="0"/>
        <w:topLinePunct/>
        <w:jc w:val="center"/>
        <w:rPr>
          <w:rFonts w:asciiTheme="minorEastAsia" w:hAnsiTheme="minorEastAsia"/>
          <w:sz w:val="32"/>
          <w:szCs w:val="32"/>
        </w:rPr>
      </w:pPr>
      <w:r w:rsidRPr="00EF5449">
        <w:rPr>
          <w:rFonts w:asciiTheme="minorEastAsia" w:hAnsiTheme="minorEastAsia" w:hint="eastAsia"/>
          <w:sz w:val="32"/>
          <w:szCs w:val="32"/>
        </w:rPr>
        <w:t>業　務　実　績　書</w:t>
      </w:r>
    </w:p>
    <w:p w14:paraId="3C32BF3F" w14:textId="77777777" w:rsidR="00FF0065" w:rsidRPr="00EF5449" w:rsidRDefault="00FF0065" w:rsidP="00C22453">
      <w:pPr>
        <w:overflowPunct w:val="0"/>
        <w:topLinePunct/>
        <w:rPr>
          <w:rFonts w:asciiTheme="minorEastAsia" w:hAnsiTheme="minorEastAsia"/>
        </w:rPr>
      </w:pPr>
    </w:p>
    <w:p w14:paraId="01DF9D52" w14:textId="1832F108" w:rsidR="00FF0065" w:rsidRPr="000260B9" w:rsidRDefault="00FF0065" w:rsidP="00C22453">
      <w:pPr>
        <w:overflowPunct w:val="0"/>
        <w:topLinePunct/>
        <w:jc w:val="center"/>
        <w:rPr>
          <w:rFonts w:asciiTheme="minorEastAsia" w:hAnsiTheme="minorEastAsia"/>
          <w:sz w:val="22"/>
        </w:rPr>
      </w:pPr>
      <w:r w:rsidRPr="000260B9">
        <w:rPr>
          <w:rFonts w:asciiTheme="minorEastAsia" w:hAnsiTheme="minorEastAsia" w:hint="eastAsia"/>
          <w:sz w:val="22"/>
        </w:rPr>
        <w:t>過去5年以内に、</w:t>
      </w:r>
      <w:r w:rsidR="004F5659">
        <w:rPr>
          <w:rFonts w:asciiTheme="minorEastAsia" w:hAnsiTheme="minorEastAsia" w:hint="eastAsia"/>
          <w:sz w:val="22"/>
        </w:rPr>
        <w:t>電話交換設備又はこれに類する通信設備の</w:t>
      </w:r>
      <w:r w:rsidR="000260B9" w:rsidRPr="000260B9">
        <w:rPr>
          <w:rFonts w:asciiTheme="minorEastAsia" w:hAnsiTheme="minorEastAsia" w:hint="eastAsia"/>
          <w:sz w:val="22"/>
        </w:rPr>
        <w:t>導入</w:t>
      </w:r>
      <w:r w:rsidR="004F5659">
        <w:rPr>
          <w:rFonts w:asciiTheme="minorEastAsia" w:hAnsiTheme="minorEastAsia" w:hint="eastAsia"/>
          <w:sz w:val="22"/>
        </w:rPr>
        <w:t>又は更新をした</w:t>
      </w:r>
      <w:r w:rsidRPr="000260B9">
        <w:rPr>
          <w:rFonts w:asciiTheme="minorEastAsia" w:hAnsiTheme="minorEastAsia" w:hint="eastAsia"/>
          <w:sz w:val="22"/>
        </w:rPr>
        <w:t>実績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F31C4D" w:rsidRPr="008477E4" w14:paraId="68AC8C03" w14:textId="77777777" w:rsidTr="00F31C4D">
        <w:tc>
          <w:tcPr>
            <w:tcW w:w="2175" w:type="dxa"/>
          </w:tcPr>
          <w:p w14:paraId="7AA30690" w14:textId="77777777" w:rsidR="00F31C4D" w:rsidRPr="008477E4" w:rsidRDefault="00F31C4D" w:rsidP="00C22453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5" w:type="dxa"/>
          </w:tcPr>
          <w:p w14:paraId="5B3FAFDC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  <w:r w:rsidRPr="008477E4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2176" w:type="dxa"/>
          </w:tcPr>
          <w:p w14:paraId="354A6AE8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  <w:r w:rsidRPr="008477E4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2176" w:type="dxa"/>
          </w:tcPr>
          <w:p w14:paraId="02F413E9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  <w:r w:rsidRPr="008477E4">
              <w:rPr>
                <w:rFonts w:asciiTheme="minorEastAsia" w:hAnsiTheme="minorEastAsia" w:hint="eastAsia"/>
                <w:sz w:val="22"/>
              </w:rPr>
              <w:t>3</w:t>
            </w:r>
          </w:p>
        </w:tc>
      </w:tr>
      <w:tr w:rsidR="00F31C4D" w:rsidRPr="008477E4" w14:paraId="3E400231" w14:textId="77777777" w:rsidTr="00F31C4D">
        <w:trPr>
          <w:trHeight w:val="1100"/>
        </w:trPr>
        <w:tc>
          <w:tcPr>
            <w:tcW w:w="2175" w:type="dxa"/>
            <w:vAlign w:val="center"/>
          </w:tcPr>
          <w:p w14:paraId="3E843C0A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  <w:r w:rsidRPr="008477E4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2175" w:type="dxa"/>
          </w:tcPr>
          <w:p w14:paraId="72001A28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08F85829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3A5AD877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6" w:type="dxa"/>
          </w:tcPr>
          <w:p w14:paraId="4A2F1037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0A8DF6A9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033C5B5C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6" w:type="dxa"/>
          </w:tcPr>
          <w:p w14:paraId="3D89811C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5F2ADADA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0A1AB936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31C4D" w:rsidRPr="008477E4" w14:paraId="07A703B5" w14:textId="77777777" w:rsidTr="00F31C4D">
        <w:trPr>
          <w:trHeight w:val="1100"/>
        </w:trPr>
        <w:tc>
          <w:tcPr>
            <w:tcW w:w="2175" w:type="dxa"/>
            <w:vAlign w:val="center"/>
          </w:tcPr>
          <w:p w14:paraId="38A0E6C5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  <w:r w:rsidRPr="008477E4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2175" w:type="dxa"/>
          </w:tcPr>
          <w:p w14:paraId="0FC1ECA9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1DA0C1C0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3B3598A0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6" w:type="dxa"/>
          </w:tcPr>
          <w:p w14:paraId="122CFC9B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62E38EEA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4EEE8139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6" w:type="dxa"/>
          </w:tcPr>
          <w:p w14:paraId="2EE035DC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6A7EFDB4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24D7D8DB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31C4D" w:rsidRPr="008477E4" w14:paraId="3086534B" w14:textId="77777777" w:rsidTr="00F31C4D">
        <w:trPr>
          <w:trHeight w:val="1100"/>
        </w:trPr>
        <w:tc>
          <w:tcPr>
            <w:tcW w:w="2175" w:type="dxa"/>
            <w:vAlign w:val="center"/>
          </w:tcPr>
          <w:p w14:paraId="2D45E86F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  <w:r w:rsidRPr="008477E4"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2175" w:type="dxa"/>
          </w:tcPr>
          <w:p w14:paraId="6DF2AE35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121216D3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5B0261F6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6" w:type="dxa"/>
          </w:tcPr>
          <w:p w14:paraId="0574F4E2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72E345C2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13F82482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6" w:type="dxa"/>
          </w:tcPr>
          <w:p w14:paraId="319D3A9C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77DE5307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27242403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31C4D" w:rsidRPr="008477E4" w14:paraId="7BC49CD3" w14:textId="77777777" w:rsidTr="00F31C4D">
        <w:trPr>
          <w:trHeight w:val="1100"/>
        </w:trPr>
        <w:tc>
          <w:tcPr>
            <w:tcW w:w="2175" w:type="dxa"/>
            <w:vAlign w:val="center"/>
          </w:tcPr>
          <w:p w14:paraId="2C3633AC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  <w:r w:rsidRPr="008477E4">
              <w:rPr>
                <w:rFonts w:asciiTheme="minorEastAsia" w:hAnsiTheme="minorEastAsia" w:hint="eastAsia"/>
                <w:sz w:val="22"/>
              </w:rPr>
              <w:t>発注機関名</w:t>
            </w:r>
          </w:p>
        </w:tc>
        <w:tc>
          <w:tcPr>
            <w:tcW w:w="2175" w:type="dxa"/>
          </w:tcPr>
          <w:p w14:paraId="366915A4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78700B58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7D7015D8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6" w:type="dxa"/>
          </w:tcPr>
          <w:p w14:paraId="5002E871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1A9C2353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7303ECAF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6" w:type="dxa"/>
          </w:tcPr>
          <w:p w14:paraId="789BE4FD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0FACC203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719BA98E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31C4D" w:rsidRPr="008477E4" w14:paraId="23E08C8D" w14:textId="77777777" w:rsidTr="00953DA7">
        <w:trPr>
          <w:trHeight w:val="3320"/>
        </w:trPr>
        <w:tc>
          <w:tcPr>
            <w:tcW w:w="2175" w:type="dxa"/>
            <w:vAlign w:val="center"/>
          </w:tcPr>
          <w:p w14:paraId="40C14EC0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  <w:r w:rsidRPr="008477E4">
              <w:rPr>
                <w:rFonts w:asciiTheme="minorEastAsia" w:hAnsiTheme="minorEastAsia" w:hint="eastAsia"/>
                <w:sz w:val="22"/>
              </w:rPr>
              <w:t>業務の概要</w:t>
            </w:r>
          </w:p>
        </w:tc>
        <w:tc>
          <w:tcPr>
            <w:tcW w:w="2175" w:type="dxa"/>
          </w:tcPr>
          <w:p w14:paraId="52F6FE94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68916402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2CB67E50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701897E1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7A878440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3BE992A5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0AABA67A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761E4453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0230123A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6" w:type="dxa"/>
          </w:tcPr>
          <w:p w14:paraId="0937E81B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40D00DA8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08A8B932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4BD56F2E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56172481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50E05F2D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4AB013EB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5FF8FEA7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6E4E362A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6" w:type="dxa"/>
          </w:tcPr>
          <w:p w14:paraId="4980DFDE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7019362A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123FE664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38764AFE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2D27C2BF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6966F65F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2E068450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4B0EB6D2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0E887441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31C4D" w:rsidRPr="008477E4" w14:paraId="3BDF057A" w14:textId="77777777" w:rsidTr="007D2829">
        <w:trPr>
          <w:trHeight w:val="2210"/>
        </w:trPr>
        <w:tc>
          <w:tcPr>
            <w:tcW w:w="2175" w:type="dxa"/>
            <w:vAlign w:val="center"/>
          </w:tcPr>
          <w:p w14:paraId="787CB3C4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  <w:r w:rsidRPr="008477E4">
              <w:rPr>
                <w:rFonts w:asciiTheme="minorEastAsia" w:hAnsiTheme="minorEastAsia" w:hint="eastAsia"/>
                <w:sz w:val="22"/>
              </w:rPr>
              <w:t>その他</w:t>
            </w:r>
          </w:p>
          <w:p w14:paraId="63096F65" w14:textId="77777777" w:rsidR="00F31C4D" w:rsidRPr="008477E4" w:rsidRDefault="00C22453" w:rsidP="00C22453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F31C4D" w:rsidRPr="008477E4">
              <w:rPr>
                <w:rFonts w:asciiTheme="minorEastAsia" w:hAnsiTheme="minorEastAsia" w:hint="eastAsia"/>
                <w:sz w:val="22"/>
              </w:rPr>
              <w:t>特徴的な事項、PR事項等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2175" w:type="dxa"/>
          </w:tcPr>
          <w:p w14:paraId="7C036601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296D3F48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5F217E01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22EBC5D4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4A112B35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0FB37E40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6" w:type="dxa"/>
          </w:tcPr>
          <w:p w14:paraId="73FF2999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1EEBD64F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588954C3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2785A24B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4CAFEED6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146A6E8C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6" w:type="dxa"/>
          </w:tcPr>
          <w:p w14:paraId="521FAC6D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2426BAF3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7CDEBE96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0842772F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78E2EEC2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  <w:p w14:paraId="34EE7A85" w14:textId="77777777" w:rsidR="00F31C4D" w:rsidRPr="008477E4" w:rsidRDefault="00F31C4D" w:rsidP="00C22453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75E1E5E5" w14:textId="77777777" w:rsidR="00FF0065" w:rsidRPr="008477E4" w:rsidRDefault="00F31C4D" w:rsidP="00C22453">
      <w:pPr>
        <w:overflowPunct w:val="0"/>
        <w:topLinePunct/>
        <w:rPr>
          <w:rFonts w:asciiTheme="minorEastAsia" w:hAnsiTheme="minorEastAsia"/>
          <w:sz w:val="22"/>
        </w:rPr>
      </w:pPr>
      <w:r w:rsidRPr="008477E4">
        <w:rPr>
          <w:rFonts w:asciiTheme="minorEastAsia" w:hAnsiTheme="minorEastAsia" w:hint="eastAsia"/>
          <w:sz w:val="22"/>
        </w:rPr>
        <w:t xml:space="preserve">　※業務実績を証する契約書等の写しを添付すること。</w:t>
      </w:r>
    </w:p>
    <w:p w14:paraId="763D7474" w14:textId="77777777" w:rsidR="00FF0065" w:rsidRPr="008477E4" w:rsidRDefault="00FF0065" w:rsidP="00C22453">
      <w:pPr>
        <w:overflowPunct w:val="0"/>
        <w:topLinePunct/>
        <w:rPr>
          <w:rFonts w:asciiTheme="minorEastAsia" w:hAnsiTheme="minorEastAsia"/>
          <w:sz w:val="22"/>
        </w:rPr>
      </w:pPr>
    </w:p>
    <w:sectPr w:rsidR="00FF0065" w:rsidRPr="008477E4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CE5E3" w14:textId="77777777" w:rsidR="00974D4D" w:rsidRDefault="00974D4D" w:rsidP="00FF0065">
      <w:r>
        <w:separator/>
      </w:r>
    </w:p>
  </w:endnote>
  <w:endnote w:type="continuationSeparator" w:id="0">
    <w:p w14:paraId="02851D88" w14:textId="77777777" w:rsidR="00974D4D" w:rsidRDefault="00974D4D" w:rsidP="00FF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F9AB" w14:textId="77777777" w:rsidR="00974D4D" w:rsidRDefault="00974D4D" w:rsidP="00FF0065">
      <w:r>
        <w:separator/>
      </w:r>
    </w:p>
  </w:footnote>
  <w:footnote w:type="continuationSeparator" w:id="0">
    <w:p w14:paraId="7E5F9B35" w14:textId="77777777" w:rsidR="00974D4D" w:rsidRDefault="00974D4D" w:rsidP="00FF0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C6AB" w14:textId="77777777" w:rsidR="00FF0065" w:rsidRPr="00FF0065" w:rsidRDefault="00FF0065">
    <w:pPr>
      <w:pStyle w:val="a3"/>
      <w:rPr>
        <w:rFonts w:asciiTheme="minorEastAsia" w:hAnsiTheme="minorEastAsia"/>
      </w:rPr>
    </w:pPr>
    <w:r w:rsidRPr="00FF0065">
      <w:rPr>
        <w:rFonts w:asciiTheme="minorEastAsia" w:hAnsiTheme="minorEastAsia" w:hint="eastAsia"/>
      </w:rPr>
      <w:t>様式4</w:t>
    </w:r>
  </w:p>
  <w:p w14:paraId="4CAE6E7A" w14:textId="77777777" w:rsidR="00FF0065" w:rsidRDefault="00FF00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DBF"/>
    <w:rsid w:val="000260B9"/>
    <w:rsid w:val="00073E03"/>
    <w:rsid w:val="001325D2"/>
    <w:rsid w:val="001C1789"/>
    <w:rsid w:val="00350DFA"/>
    <w:rsid w:val="004317B9"/>
    <w:rsid w:val="004F5659"/>
    <w:rsid w:val="005A6683"/>
    <w:rsid w:val="008477E4"/>
    <w:rsid w:val="008A2DBF"/>
    <w:rsid w:val="00974D4D"/>
    <w:rsid w:val="00C22453"/>
    <w:rsid w:val="00EB384E"/>
    <w:rsid w:val="00EF5449"/>
    <w:rsid w:val="00F31C4D"/>
    <w:rsid w:val="00F50E1C"/>
    <w:rsid w:val="00F54296"/>
    <w:rsid w:val="00FF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CFA0B"/>
  <w15:docId w15:val="{255261D0-FF2A-4313-B790-AD70B310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0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065"/>
  </w:style>
  <w:style w:type="paragraph" w:styleId="a5">
    <w:name w:val="footer"/>
    <w:basedOn w:val="a"/>
    <w:link w:val="a6"/>
    <w:uiPriority w:val="99"/>
    <w:unhideWhenUsed/>
    <w:rsid w:val="00FF0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065"/>
  </w:style>
  <w:style w:type="paragraph" w:styleId="a7">
    <w:name w:val="Balloon Text"/>
    <w:basedOn w:val="a"/>
    <w:link w:val="a8"/>
    <w:uiPriority w:val="99"/>
    <w:semiHidden/>
    <w:unhideWhenUsed/>
    <w:rsid w:val="00FF0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006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31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673ffb-d437-40d3-8586-ebf066179733" xsi:nil="true"/>
    <lcf76f155ced4ddcb4097134ff3c332f xmlns="17ba7612-20a8-4ca1-8860-6d27b68eb5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B4D878A693744580A5CD0C6AC09223" ma:contentTypeVersion="18" ma:contentTypeDescription="新しいドキュメントを作成します。" ma:contentTypeScope="" ma:versionID="0155f518ea628d663fd36abf86c8b737">
  <xsd:schema xmlns:xsd="http://www.w3.org/2001/XMLSchema" xmlns:xs="http://www.w3.org/2001/XMLSchema" xmlns:p="http://schemas.microsoft.com/office/2006/metadata/properties" xmlns:ns2="17ba7612-20a8-4ca1-8860-6d27b68eb528" xmlns:ns3="ff673ffb-d437-40d3-8586-ebf066179733" targetNamespace="http://schemas.microsoft.com/office/2006/metadata/properties" ma:root="true" ma:fieldsID="97916f0f207466a2a845d1ddfd051caf" ns2:_="" ns3:_="">
    <xsd:import namespace="17ba7612-20a8-4ca1-8860-6d27b68eb528"/>
    <xsd:import namespace="ff673ffb-d437-40d3-8586-ebf066179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a7612-20a8-4ca1-8860-6d27b68eb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1f3a1f01-578c-44a5-8cb2-20f850a96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73ffb-d437-40d3-8586-ebf06617973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3b9dd57-a69f-4d6a-8110-d99709e6652c}" ma:internalName="TaxCatchAll" ma:showField="CatchAllData" ma:web="ff673ffb-d437-40d3-8586-ebf066179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8FB3E-7ADB-4EA8-8727-957E97B48D26}">
  <ds:schemaRefs>
    <ds:schemaRef ds:uri="http://schemas.microsoft.com/office/2006/metadata/properties"/>
    <ds:schemaRef ds:uri="http://schemas.microsoft.com/office/infopath/2007/PartnerControls"/>
    <ds:schemaRef ds:uri="ff673ffb-d437-40d3-8586-ebf066179733"/>
    <ds:schemaRef ds:uri="17ba7612-20a8-4ca1-8860-6d27b68eb528"/>
  </ds:schemaRefs>
</ds:datastoreItem>
</file>

<file path=customXml/itemProps2.xml><?xml version="1.0" encoding="utf-8"?>
<ds:datastoreItem xmlns:ds="http://schemas.openxmlformats.org/officeDocument/2006/customXml" ds:itemID="{E2773ABF-A066-48CD-AEF9-B4049D62B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706EC-1D7C-4173-ABB4-4DD715000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a7612-20a8-4ca1-8860-6d27b68eb528"/>
    <ds:schemaRef ds:uri="ff673ffb-d437-40d3-8586-ebf066179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インターネットユーザー</cp:lastModifiedBy>
  <cp:revision>2</cp:revision>
  <dcterms:created xsi:type="dcterms:W3CDTF">2014-04-17T02:14:00Z</dcterms:created>
  <dcterms:modified xsi:type="dcterms:W3CDTF">2026-06-03T07:35:00Z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0x01010068B4D878A693744580A5CD0C6AC09223</vt:lpwstr>
  </property>
</Properties>
</file>